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55371" w14:textId="594550E8" w:rsidR="004249E2" w:rsidRDefault="004249E2">
      <w:pPr>
        <w:shd w:val="clear" w:color="auto" w:fill="404040"/>
        <w:spacing w:line="240" w:lineRule="auto"/>
        <w:divId w:val="1547788452"/>
        <w:rPr>
          <w:rFonts w:ascii="Times New Roman" w:eastAsia="Times New Roman" w:hAnsi="Times New Roman"/>
          <w:sz w:val="24"/>
          <w:szCs w:val="24"/>
        </w:rPr>
      </w:pPr>
    </w:p>
    <w:p w14:paraId="3662722C" w14:textId="4A9B7B94" w:rsidR="004249E2" w:rsidRPr="00DE24E3" w:rsidRDefault="004249E2" w:rsidP="00DE24E3">
      <w:pPr>
        <w:pStyle w:val="Heading1"/>
        <w:spacing w:before="510" w:after="360" w:line="420" w:lineRule="atLeast"/>
        <w:ind w:left="420" w:right="720"/>
        <w:rPr>
          <w:rFonts w:ascii="Unify Sans" w:eastAsia="Times New Roman" w:hAnsi="Unify Sans"/>
          <w:color w:val="303030"/>
          <w:sz w:val="36"/>
          <w:szCs w:val="36"/>
        </w:rPr>
      </w:pPr>
      <w:r>
        <w:rPr>
          <w:rFonts w:ascii="Unify Sans" w:eastAsia="Times New Roman" w:hAnsi="Unify Sans"/>
          <w:color w:val="303030"/>
          <w:sz w:val="36"/>
          <w:szCs w:val="36"/>
        </w:rPr>
        <w:t xml:space="preserve">Your right to self-defense: 5 things to know about defending yourself in </w:t>
      </w:r>
      <w:r w:rsidR="007F7809">
        <w:rPr>
          <w:rFonts w:ascii="Unify Sans" w:eastAsia="Times New Roman" w:hAnsi="Unify Sans"/>
          <w:color w:val="303030"/>
          <w:sz w:val="36"/>
          <w:szCs w:val="36"/>
        </w:rPr>
        <w:t>Indiana</w:t>
      </w:r>
    </w:p>
    <w:p w14:paraId="52BF5CEB" w14:textId="1D85398A" w:rsidR="004249E2" w:rsidRPr="009E5149" w:rsidRDefault="004249E2" w:rsidP="00624E16">
      <w:pPr>
        <w:jc w:val="center"/>
        <w:rPr>
          <w:rFonts w:eastAsia="Times New Roman"/>
          <w:sz w:val="24"/>
          <w:szCs w:val="24"/>
        </w:rPr>
      </w:pPr>
      <w:r>
        <w:rPr>
          <w:rFonts w:eastAsia="Times New Roman"/>
          <w:noProof/>
          <w:color w:val="000000"/>
          <w:sz w:val="27"/>
          <w:szCs w:val="27"/>
        </w:rPr>
        <mc:AlternateContent>
          <mc:Choice Requires="wps">
            <w:drawing>
              <wp:inline distT="0" distB="0" distL="0" distR="0" wp14:anchorId="2DC64EF3" wp14:editId="2BCF9553">
                <wp:extent cx="306705" cy="306705"/>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50CD18" id="Rectangle 4"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" filled="f" stroked="f">
                <o:lock v:ext="edit" aspectratio="t"/>
                <w10:anchorlock/>
              </v:rect>
            </w:pict>
          </mc:Fallback>
        </mc:AlternateContent>
      </w:r>
      <w:r>
        <w:rPr>
          <w:rFonts w:eastAsia="Times New Roman"/>
          <w:noProof/>
          <w:color w:val="0000FF"/>
          <w:sz w:val="27"/>
          <w:szCs w:val="27"/>
        </w:rPr>
        <mc:AlternateContent>
          <mc:Choice Requires="wps">
            <w:drawing>
              <wp:inline distT="0" distB="0" distL="0" distR="0" wp14:anchorId="55A04AD9" wp14:editId="01643B6E">
                <wp:extent cx="306705" cy="306705"/>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4D61AB" id="Rectangle 3"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" filled="f" stroked="f">
                <o:lock v:ext="edit" aspectratio="t"/>
                <w10:anchorlock/>
              </v:rect>
            </w:pict>
          </mc:Fallback>
        </mc:AlternateContent>
      </w:r>
      <w:r>
        <w:rPr>
          <w:rFonts w:eastAsia="Times New Roman"/>
          <w:noProof/>
          <w:color w:val="0000FF"/>
          <w:sz w:val="27"/>
          <w:szCs w:val="27"/>
        </w:rPr>
        <mc:AlternateContent>
          <mc:Choice Requires="wps">
            <w:drawing>
              <wp:inline distT="0" distB="0" distL="0" distR="0" wp14:anchorId="7D48A135" wp14:editId="665D5B93">
                <wp:extent cx="306705" cy="306705"/>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4617E4" id="Rectangle 2"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" filled="f" stroked="f">
                <o:lock v:ext="edit" aspectratio="t"/>
                <w10:anchorlock/>
              </v:rect>
            </w:pict>
          </mc:Fallback>
        </mc:AlternateContent>
      </w:r>
      <w:r>
        <w:rPr>
          <w:rFonts w:ascii="Georgia" w:hAnsi="Georgia"/>
          <w:color w:val="333333"/>
        </w:rPr>
        <w:t>Here are five details you should know about the right to defend yourself in Indiana.</w:t>
      </w:r>
    </w:p>
    <w:p w14:paraId="125C8049" w14:textId="77777777" w:rsidR="004249E2" w:rsidRDefault="004249E2">
      <w:pPr>
        <w:pStyle w:val="Heading2"/>
        <w:divId w:val="666714734"/>
        <w:rPr>
          <w:rFonts w:ascii="Unify Sans" w:eastAsia="Times New Roman" w:hAnsi="Unify Sans"/>
          <w:color w:val="303030"/>
          <w:sz w:val="30"/>
          <w:szCs w:val="30"/>
        </w:rPr>
      </w:pPr>
      <w:r>
        <w:rPr>
          <w:rFonts w:ascii="Unify Sans" w:eastAsia="Times New Roman" w:hAnsi="Unify Sans"/>
          <w:color w:val="303030"/>
          <w:sz w:val="30"/>
          <w:szCs w:val="30"/>
        </w:rPr>
        <w:t>1. You are allowed to use "reasonable force" to defend yourself or another person.</w:t>
      </w:r>
    </w:p>
    <w:p w14:paraId="01B22CFE" w14:textId="77777777" w:rsidR="004249E2" w:rsidRDefault="004249E2">
      <w:pPr>
        <w:pStyle w:val="NormalWeb"/>
        <w:divId w:val="43139065"/>
        <w:rPr>
          <w:rFonts w:ascii="Georgia" w:hAnsi="Georgia"/>
          <w:color w:val="333333"/>
        </w:rPr>
      </w:pPr>
      <w:r>
        <w:rPr>
          <w:rFonts w:ascii="Georgia" w:hAnsi="Georgia"/>
          <w:color w:val="333333"/>
        </w:rPr>
        <w:t>Indiana law includes the right to use reasonable force to prevent "the imminent use of unlawful force" against yourself or another person.</w:t>
      </w:r>
    </w:p>
    <w:p w14:paraId="2B74AFCB" w14:textId="77777777" w:rsidR="004249E2" w:rsidRDefault="004249E2">
      <w:pPr>
        <w:pStyle w:val="NormalWeb"/>
        <w:divId w:val="1267468495"/>
        <w:rPr>
          <w:rFonts w:ascii="Georgia" w:hAnsi="Georgia"/>
          <w:color w:val="333333"/>
        </w:rPr>
      </w:pPr>
      <w:r>
        <w:rPr>
          <w:rFonts w:ascii="Georgia" w:hAnsi="Georgia"/>
          <w:color w:val="333333"/>
        </w:rPr>
        <w:t>In a self-defense argument, a person is admitting taking the action they’re accused of — whether that was hitting someone or using a weapon on them — but arguing they should not be found legally guilty because they were trying to protect themselves or another person, Hermann explained.</w:t>
      </w:r>
    </w:p>
    <w:p w14:paraId="3688B5F9" w14:textId="77777777" w:rsidR="004249E2" w:rsidRDefault="004249E2">
      <w:pPr>
        <w:pStyle w:val="NormalWeb"/>
        <w:divId w:val="1753160166"/>
        <w:rPr>
          <w:rFonts w:ascii="Georgia" w:hAnsi="Georgia"/>
          <w:color w:val="333333"/>
        </w:rPr>
      </w:pPr>
      <w:r>
        <w:rPr>
          <w:rFonts w:ascii="Georgia" w:hAnsi="Georgia"/>
          <w:color w:val="333333"/>
        </w:rPr>
        <w:t>Because of that, the person accused of using force should be able to articulate why they believed force was necessary to protect themselves or their property and was not excessive.</w:t>
      </w:r>
    </w:p>
    <w:p w14:paraId="35B9D6EB" w14:textId="77777777" w:rsidR="004249E2" w:rsidRDefault="004249E2">
      <w:pPr>
        <w:pStyle w:val="Heading2"/>
        <w:divId w:val="344134806"/>
        <w:rPr>
          <w:rFonts w:ascii="Unify Sans" w:eastAsia="Times New Roman" w:hAnsi="Unify Sans"/>
          <w:color w:val="303030"/>
          <w:sz w:val="30"/>
          <w:szCs w:val="30"/>
        </w:rPr>
      </w:pPr>
      <w:r>
        <w:rPr>
          <w:rFonts w:ascii="Unify Sans" w:eastAsia="Times New Roman" w:hAnsi="Unify Sans"/>
          <w:color w:val="303030"/>
          <w:sz w:val="30"/>
          <w:szCs w:val="30"/>
        </w:rPr>
        <w:t>2. You can use deadly force only in certain cases.</w:t>
      </w:r>
    </w:p>
    <w:p w14:paraId="3576B775" w14:textId="77777777" w:rsidR="004249E2" w:rsidRDefault="004249E2">
      <w:pPr>
        <w:pStyle w:val="NormalWeb"/>
        <w:divId w:val="1184126180"/>
        <w:rPr>
          <w:rFonts w:ascii="Georgia" w:hAnsi="Georgia"/>
          <w:color w:val="333333"/>
        </w:rPr>
      </w:pPr>
      <w:r>
        <w:rPr>
          <w:rFonts w:ascii="Georgia" w:hAnsi="Georgia"/>
          <w:color w:val="333333"/>
        </w:rPr>
        <w:t>Deadly force is justified under Indiana law if the person “reasonably believes” they have to use it to prevent serious bodily injury to themselves or another person, or prevent someone from committing a forcible felony.</w:t>
      </w:r>
    </w:p>
    <w:p w14:paraId="2668E54A" w14:textId="77777777" w:rsidR="004249E2" w:rsidRDefault="004249E2">
      <w:pPr>
        <w:pStyle w:val="NormalWeb"/>
        <w:divId w:val="1137802113"/>
        <w:rPr>
          <w:rFonts w:ascii="Georgia" w:hAnsi="Georgia"/>
          <w:color w:val="333333"/>
        </w:rPr>
      </w:pPr>
      <w:r>
        <w:rPr>
          <w:rFonts w:ascii="Georgia" w:hAnsi="Georgia"/>
          <w:color w:val="333333"/>
        </w:rPr>
        <w:t>“It’s not authorizing vigilante justice,” Hermann said. “It’s not authorizing you to hunt somebody down.”</w:t>
      </w:r>
    </w:p>
    <w:p w14:paraId="2130FCEF" w14:textId="77777777" w:rsidR="004249E2" w:rsidRDefault="004249E2">
      <w:pPr>
        <w:pStyle w:val="NormalWeb"/>
        <w:divId w:val="830364964"/>
        <w:rPr>
          <w:rFonts w:ascii="Georgia" w:hAnsi="Georgia"/>
          <w:color w:val="333333"/>
        </w:rPr>
      </w:pPr>
      <w:r>
        <w:rPr>
          <w:rFonts w:ascii="Georgia" w:hAnsi="Georgia"/>
          <w:color w:val="333333"/>
        </w:rPr>
        <w:t>Hermann gave the example of someone seeing another person take a baseball bat to their car. If property that can be replaced is under attack but a person is not in danger of bodily injury, that does not justify deadly force, he said.</w:t>
      </w:r>
    </w:p>
    <w:p w14:paraId="6F642760" w14:textId="77777777" w:rsidR="004249E2" w:rsidRDefault="004249E2">
      <w:pPr>
        <w:pStyle w:val="NormalWeb"/>
        <w:divId w:val="1410276067"/>
        <w:rPr>
          <w:rFonts w:ascii="Georgia" w:hAnsi="Georgia"/>
          <w:color w:val="333333"/>
        </w:rPr>
      </w:pPr>
      <w:r>
        <w:rPr>
          <w:rFonts w:ascii="Georgia" w:hAnsi="Georgia"/>
          <w:color w:val="333333"/>
        </w:rPr>
        <w:t>“You’re not allowed to use deadly force unless there is an immediate threat,” Hermann said.</w:t>
      </w:r>
    </w:p>
    <w:p w14:paraId="704783CF" w14:textId="77777777" w:rsidR="004249E2" w:rsidRDefault="004249E2">
      <w:pPr>
        <w:pStyle w:val="Heading2"/>
        <w:divId w:val="91897265"/>
        <w:rPr>
          <w:rFonts w:ascii="Unify Sans" w:eastAsia="Times New Roman" w:hAnsi="Unify Sans"/>
          <w:color w:val="303030"/>
          <w:sz w:val="30"/>
          <w:szCs w:val="30"/>
        </w:rPr>
      </w:pPr>
      <w:r>
        <w:rPr>
          <w:rFonts w:ascii="Unify Sans" w:eastAsia="Times New Roman" w:hAnsi="Unify Sans"/>
          <w:color w:val="303030"/>
          <w:sz w:val="30"/>
          <w:szCs w:val="30"/>
        </w:rPr>
        <w:t>3. Invading someone's home legally justifies deadly force.</w:t>
      </w:r>
    </w:p>
    <w:p w14:paraId="029898CF" w14:textId="77777777" w:rsidR="004249E2" w:rsidRDefault="004249E2">
      <w:pPr>
        <w:pStyle w:val="NormalWeb"/>
        <w:divId w:val="981039435"/>
        <w:rPr>
          <w:rFonts w:ascii="Georgia" w:hAnsi="Georgia"/>
          <w:color w:val="333333"/>
        </w:rPr>
      </w:pPr>
      <w:r>
        <w:rPr>
          <w:rFonts w:ascii="Georgia" w:hAnsi="Georgia"/>
          <w:color w:val="333333"/>
        </w:rPr>
        <w:t>Part of Indiana’s self-defense law follows what is sometimes called Castle Doctrine — policy that grants a person the right to defend themselves in their own home. It goes one step beyond the rest of Indiana's self-defense policy, though.</w:t>
      </w:r>
    </w:p>
    <w:p w14:paraId="332AF360" w14:textId="77777777" w:rsidR="004249E2" w:rsidRDefault="004249E2">
      <w:pPr>
        <w:pStyle w:val="NormalWeb"/>
        <w:divId w:val="1622615173"/>
        <w:rPr>
          <w:rFonts w:ascii="Georgia" w:hAnsi="Georgia"/>
          <w:color w:val="333333"/>
        </w:rPr>
      </w:pPr>
      <w:r>
        <w:rPr>
          <w:rFonts w:ascii="Georgia" w:hAnsi="Georgia"/>
          <w:color w:val="333333"/>
        </w:rPr>
        <w:t>Under Castle Doctrine, a home's resident does not have to articulate why they reasonably believed an intruder would have hurt them or another person in order to justify using deadly force. The fact that the intruder illegally entered or attacked the other person's home is considered proof of a threat.</w:t>
      </w:r>
    </w:p>
    <w:p w14:paraId="11C769DF" w14:textId="77777777" w:rsidR="004249E2" w:rsidRDefault="004249E2">
      <w:pPr>
        <w:pStyle w:val="NormalWeb"/>
        <w:divId w:val="55933741"/>
        <w:rPr>
          <w:rFonts w:ascii="Georgia" w:hAnsi="Georgia"/>
          <w:color w:val="333333"/>
        </w:rPr>
      </w:pPr>
      <w:r>
        <w:rPr>
          <w:rFonts w:ascii="Georgia" w:hAnsi="Georgia"/>
          <w:color w:val="333333"/>
        </w:rPr>
        <w:t>However, that Castle Doctrine policy only applies in someone's dwelling, the attached property — like a yard or porch — or their vehicle, while it is occupied.</w:t>
      </w:r>
    </w:p>
    <w:p w14:paraId="2A3538C6" w14:textId="77777777" w:rsidR="004249E2" w:rsidRDefault="004249E2">
      <w:pPr>
        <w:pStyle w:val="NormalWeb"/>
        <w:divId w:val="749430418"/>
        <w:rPr>
          <w:rFonts w:ascii="Georgia" w:hAnsi="Georgia"/>
          <w:color w:val="333333"/>
        </w:rPr>
      </w:pPr>
      <w:r>
        <w:rPr>
          <w:rFonts w:ascii="Georgia" w:hAnsi="Georgia"/>
          <w:color w:val="333333"/>
        </w:rPr>
        <w:t>A workplace or other public area does not qualify a person for the Castle Doctrine protections unless they sleep in the same building, Hermann told the audience.</w:t>
      </w:r>
    </w:p>
    <w:p w14:paraId="56CFD693" w14:textId="77777777" w:rsidR="004249E2" w:rsidRDefault="004249E2">
      <w:pPr>
        <w:pStyle w:val="Heading2"/>
        <w:divId w:val="541868203"/>
        <w:rPr>
          <w:rFonts w:ascii="Unify Sans" w:eastAsia="Times New Roman" w:hAnsi="Unify Sans"/>
          <w:color w:val="303030"/>
          <w:sz w:val="30"/>
          <w:szCs w:val="30"/>
        </w:rPr>
      </w:pPr>
      <w:r>
        <w:rPr>
          <w:rFonts w:ascii="Unify Sans" w:eastAsia="Times New Roman" w:hAnsi="Unify Sans"/>
          <w:color w:val="303030"/>
          <w:sz w:val="30"/>
          <w:szCs w:val="30"/>
        </w:rPr>
        <w:t>4. You do not have to retreat in your own home.</w:t>
      </w:r>
    </w:p>
    <w:p w14:paraId="7E67ACA6" w14:textId="77777777" w:rsidR="004249E2" w:rsidRDefault="004249E2">
      <w:pPr>
        <w:pStyle w:val="NormalWeb"/>
        <w:divId w:val="2017805009"/>
        <w:rPr>
          <w:rFonts w:ascii="Georgia" w:hAnsi="Georgia"/>
          <w:color w:val="333333"/>
        </w:rPr>
      </w:pPr>
      <w:r>
        <w:rPr>
          <w:rFonts w:ascii="Georgia" w:hAnsi="Georgia"/>
          <w:color w:val="333333"/>
        </w:rPr>
        <w:t>Hermann and Wedding recommended people call 911 as soon as possible when they spot an intruder.</w:t>
      </w:r>
    </w:p>
    <w:p w14:paraId="6A57680B" w14:textId="77777777" w:rsidR="004249E2" w:rsidRDefault="004249E2">
      <w:pPr>
        <w:pStyle w:val="NormalWeb"/>
        <w:divId w:val="1953779363"/>
        <w:rPr>
          <w:rFonts w:ascii="Georgia" w:hAnsi="Georgia"/>
          <w:color w:val="333333"/>
        </w:rPr>
      </w:pPr>
      <w:r>
        <w:rPr>
          <w:rFonts w:ascii="Georgia" w:hAnsi="Georgia"/>
          <w:color w:val="333333"/>
        </w:rPr>
        <w:t>“If you don’t have to engage them, then don’t,” Wedding said.</w:t>
      </w:r>
    </w:p>
    <w:p w14:paraId="363F650F" w14:textId="77777777" w:rsidR="004249E2" w:rsidRDefault="004249E2">
      <w:pPr>
        <w:pStyle w:val="NormalWeb"/>
        <w:divId w:val="1828790583"/>
        <w:rPr>
          <w:rFonts w:ascii="Georgia" w:hAnsi="Georgia"/>
          <w:color w:val="333333"/>
        </w:rPr>
      </w:pPr>
      <w:r>
        <w:rPr>
          <w:rFonts w:ascii="Georgia" w:hAnsi="Georgia"/>
          <w:color w:val="333333"/>
        </w:rPr>
        <w:t>However, Indiana law states people do not have a duty to retreat before using force if the situation meets the standards to use deadly force. Warrick County Chief Deputy Michael Wilder said in an email that people should remember that includes an unlawful entry or attack on someone's home, occupied vehicle or property attached to their home — also the places protected under the Castle Doctrine.</w:t>
      </w:r>
    </w:p>
    <w:p w14:paraId="3914BBFA" w14:textId="77777777" w:rsidR="004249E2" w:rsidRDefault="004249E2">
      <w:pPr>
        <w:pStyle w:val="NormalWeb"/>
        <w:divId w:val="1602372934"/>
        <w:rPr>
          <w:rFonts w:ascii="Georgia" w:hAnsi="Georgia"/>
          <w:color w:val="333333"/>
        </w:rPr>
      </w:pPr>
      <w:r>
        <w:rPr>
          <w:rFonts w:ascii="Georgia" w:hAnsi="Georgia"/>
          <w:color w:val="333333"/>
        </w:rPr>
        <w:t>Wedding advised the audience Thursday that if they were not comfortable carrying a gun and do not believe they could shoot and kill an intruder, they could use nonlethal options like pepper spray as well.</w:t>
      </w:r>
    </w:p>
    <w:p w14:paraId="6B7C4341" w14:textId="77777777" w:rsidR="004249E2" w:rsidRDefault="004249E2">
      <w:pPr>
        <w:pStyle w:val="Heading2"/>
        <w:divId w:val="611479003"/>
        <w:rPr>
          <w:rFonts w:ascii="Unify Sans" w:eastAsia="Times New Roman" w:hAnsi="Unify Sans"/>
          <w:color w:val="303030"/>
          <w:sz w:val="30"/>
          <w:szCs w:val="30"/>
        </w:rPr>
      </w:pPr>
      <w:r>
        <w:rPr>
          <w:rFonts w:ascii="Unify Sans" w:eastAsia="Times New Roman" w:hAnsi="Unify Sans"/>
          <w:color w:val="303030"/>
          <w:sz w:val="30"/>
          <w:szCs w:val="30"/>
        </w:rPr>
        <w:t>5. Do not move anything after a confrontation.</w:t>
      </w:r>
    </w:p>
    <w:p w14:paraId="192D01DD" w14:textId="77777777" w:rsidR="004249E2" w:rsidRDefault="004249E2">
      <w:pPr>
        <w:pStyle w:val="NormalWeb"/>
        <w:divId w:val="614480457"/>
        <w:rPr>
          <w:rFonts w:ascii="Georgia" w:hAnsi="Georgia"/>
          <w:color w:val="333333"/>
        </w:rPr>
      </w:pPr>
      <w:r>
        <w:rPr>
          <w:rFonts w:ascii="Georgia" w:hAnsi="Georgia"/>
          <w:color w:val="333333"/>
        </w:rPr>
        <w:t>If a resident does use force against an intruder and cannot call 911 first, they should get in touch with law enforcement as soon as possible and not touch any evidence.</w:t>
      </w:r>
    </w:p>
    <w:p w14:paraId="6EAD2877" w14:textId="77777777" w:rsidR="004249E2" w:rsidRDefault="004249E2">
      <w:pPr>
        <w:pStyle w:val="NormalWeb"/>
        <w:divId w:val="779640719"/>
        <w:rPr>
          <w:rFonts w:ascii="Georgia" w:hAnsi="Georgia"/>
          <w:color w:val="333333"/>
        </w:rPr>
      </w:pPr>
      <w:r>
        <w:rPr>
          <w:rFonts w:ascii="Georgia" w:hAnsi="Georgia"/>
          <w:color w:val="333333"/>
        </w:rPr>
        <w:t>One myth law enforcement confronts, Hermann said, is the idea that an intruder’s body has to be inside the home for the Castle Doctrine to apply. People have asked if they should drag a body inside after shooting an intruder on their porch to prove their self-defense argument.</w:t>
      </w:r>
    </w:p>
    <w:p w14:paraId="03F64B61" w14:textId="77777777" w:rsidR="004249E2" w:rsidRDefault="004249E2">
      <w:pPr>
        <w:pStyle w:val="NormalWeb"/>
        <w:divId w:val="350104362"/>
        <w:rPr>
          <w:rFonts w:ascii="Georgia" w:hAnsi="Georgia"/>
          <w:color w:val="333333"/>
        </w:rPr>
      </w:pPr>
      <w:r>
        <w:rPr>
          <w:rFonts w:ascii="Georgia" w:hAnsi="Georgia"/>
          <w:color w:val="333333"/>
        </w:rPr>
        <w:t>“I’m pretty sure we’re going to be able to tell if you moved a body,” Hermann said.</w:t>
      </w:r>
    </w:p>
    <w:p w14:paraId="1AB67C51" w14:textId="77777777" w:rsidR="004249E2" w:rsidRDefault="004249E2">
      <w:pPr>
        <w:pStyle w:val="NormalWeb"/>
        <w:divId w:val="180827471"/>
        <w:rPr>
          <w:rFonts w:ascii="Georgia" w:hAnsi="Georgia"/>
          <w:color w:val="333333"/>
        </w:rPr>
      </w:pPr>
      <w:r>
        <w:rPr>
          <w:rFonts w:ascii="Georgia" w:hAnsi="Georgia"/>
          <w:color w:val="333333"/>
        </w:rPr>
        <w:t>Wedding and Hermann talked through scenarios with their audience Thursday, giving advice on gun safety and preventing home invasions as well as telling people their legal rights to defend themselves.</w:t>
      </w:r>
    </w:p>
    <w:p w14:paraId="65CBEC1E" w14:textId="77777777" w:rsidR="004249E2" w:rsidRDefault="004249E2"/>
    <w:sectPr w:rsidR="00424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Unify Sans">
    <w:altName w:val="Cambria"/>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9E2"/>
    <w:rsid w:val="003D2BF6"/>
    <w:rsid w:val="004249E2"/>
    <w:rsid w:val="00624E16"/>
    <w:rsid w:val="007F7809"/>
    <w:rsid w:val="009C4245"/>
    <w:rsid w:val="009E5149"/>
    <w:rsid w:val="00DA5C3B"/>
    <w:rsid w:val="00DE2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D1DA9"/>
  <w15:chartTrackingRefBased/>
  <w15:docId w15:val="{DD6723DA-09B4-5C42-9021-C2163FE1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49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49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9E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249E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4249E2"/>
    <w:rPr>
      <w:color w:val="0000FF"/>
      <w:u w:val="single"/>
    </w:rPr>
  </w:style>
  <w:style w:type="character" w:customStyle="1" w:styleId="author-box-author">
    <w:name w:val="author-box-author"/>
    <w:basedOn w:val="DefaultParagraphFont"/>
    <w:rsid w:val="004249E2"/>
  </w:style>
  <w:style w:type="character" w:customStyle="1" w:styleId="author-box-site">
    <w:name w:val="author-box-site"/>
    <w:basedOn w:val="DefaultParagraphFont"/>
    <w:rsid w:val="004249E2"/>
  </w:style>
  <w:style w:type="character" w:customStyle="1" w:styleId="author-box-timestamp">
    <w:name w:val="author-box-timestamp"/>
    <w:basedOn w:val="DefaultParagraphFont"/>
    <w:rsid w:val="004249E2"/>
  </w:style>
  <w:style w:type="character" w:customStyle="1" w:styleId="social-container">
    <w:name w:val="social-container"/>
    <w:basedOn w:val="DefaultParagraphFont"/>
    <w:rsid w:val="004249E2"/>
  </w:style>
  <w:style w:type="paragraph" w:styleId="NormalWeb">
    <w:name w:val="Normal (Web)"/>
    <w:basedOn w:val="Normal"/>
    <w:uiPriority w:val="99"/>
    <w:semiHidden/>
    <w:unhideWhenUsed/>
    <w:rsid w:val="004249E2"/>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4249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553745">
      <w:marLeft w:val="0"/>
      <w:marRight w:val="0"/>
      <w:marTop w:val="0"/>
      <w:marBottom w:val="0"/>
      <w:divBdr>
        <w:top w:val="none" w:sz="0" w:space="0" w:color="auto"/>
        <w:left w:val="none" w:sz="0" w:space="0" w:color="auto"/>
        <w:bottom w:val="none" w:sz="0" w:space="0" w:color="auto"/>
        <w:right w:val="none" w:sz="0" w:space="0" w:color="auto"/>
      </w:divBdr>
    </w:div>
    <w:div w:id="509684215">
      <w:marLeft w:val="0"/>
      <w:marRight w:val="0"/>
      <w:marTop w:val="0"/>
      <w:marBottom w:val="0"/>
      <w:divBdr>
        <w:top w:val="none" w:sz="0" w:space="0" w:color="auto"/>
        <w:left w:val="none" w:sz="0" w:space="0" w:color="auto"/>
        <w:bottom w:val="none" w:sz="0" w:space="0" w:color="auto"/>
        <w:right w:val="none" w:sz="0" w:space="0" w:color="auto"/>
      </w:divBdr>
      <w:divsChild>
        <w:div w:id="1547788452">
          <w:marLeft w:val="0"/>
          <w:marRight w:val="0"/>
          <w:marTop w:val="0"/>
          <w:marBottom w:val="0"/>
          <w:divBdr>
            <w:top w:val="none" w:sz="0" w:space="0" w:color="auto"/>
            <w:left w:val="none" w:sz="0" w:space="0" w:color="auto"/>
            <w:bottom w:val="none" w:sz="0" w:space="0" w:color="auto"/>
            <w:right w:val="none" w:sz="0" w:space="0" w:color="auto"/>
          </w:divBdr>
          <w:divsChild>
            <w:div w:id="1541436503">
              <w:marLeft w:val="0"/>
              <w:marRight w:val="0"/>
              <w:marTop w:val="0"/>
              <w:marBottom w:val="0"/>
              <w:divBdr>
                <w:top w:val="none" w:sz="0" w:space="0" w:color="auto"/>
                <w:left w:val="none" w:sz="0" w:space="0" w:color="auto"/>
                <w:bottom w:val="none" w:sz="0" w:space="0" w:color="auto"/>
                <w:right w:val="none" w:sz="0" w:space="0" w:color="auto"/>
              </w:divBdr>
              <w:divsChild>
                <w:div w:id="13353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162169">
      <w:marLeft w:val="435"/>
      <w:marRight w:val="435"/>
      <w:marTop w:val="420"/>
      <w:marBottom w:val="105"/>
      <w:divBdr>
        <w:top w:val="none" w:sz="0" w:space="0" w:color="auto"/>
        <w:left w:val="none" w:sz="0" w:space="0" w:color="auto"/>
        <w:bottom w:val="none" w:sz="0" w:space="0" w:color="auto"/>
        <w:right w:val="none" w:sz="0" w:space="0" w:color="auto"/>
      </w:divBdr>
    </w:div>
    <w:div w:id="736905886">
      <w:marLeft w:val="0"/>
      <w:marRight w:val="0"/>
      <w:marTop w:val="0"/>
      <w:marBottom w:val="315"/>
      <w:divBdr>
        <w:top w:val="none" w:sz="0" w:space="0" w:color="auto"/>
        <w:left w:val="none" w:sz="0" w:space="0" w:color="auto"/>
        <w:bottom w:val="none" w:sz="0" w:space="0" w:color="auto"/>
        <w:right w:val="none" w:sz="0" w:space="0" w:color="auto"/>
      </w:divBdr>
      <w:divsChild>
        <w:div w:id="230967807">
          <w:marLeft w:val="420"/>
          <w:marRight w:val="420"/>
          <w:marTop w:val="180"/>
          <w:marBottom w:val="0"/>
          <w:divBdr>
            <w:top w:val="none" w:sz="0" w:space="0" w:color="auto"/>
            <w:left w:val="none" w:sz="0" w:space="0" w:color="auto"/>
            <w:bottom w:val="none" w:sz="0" w:space="0" w:color="auto"/>
            <w:right w:val="none" w:sz="0" w:space="0" w:color="auto"/>
          </w:divBdr>
        </w:div>
        <w:div w:id="1381512250">
          <w:marLeft w:val="420"/>
          <w:marRight w:val="420"/>
          <w:marTop w:val="60"/>
          <w:marBottom w:val="0"/>
          <w:divBdr>
            <w:top w:val="none" w:sz="0" w:space="0" w:color="auto"/>
            <w:left w:val="none" w:sz="0" w:space="0" w:color="auto"/>
            <w:bottom w:val="none" w:sz="0" w:space="0" w:color="auto"/>
            <w:right w:val="none" w:sz="0" w:space="0" w:color="auto"/>
          </w:divBdr>
        </w:div>
      </w:divsChild>
    </w:div>
    <w:div w:id="939145755">
      <w:marLeft w:val="0"/>
      <w:marRight w:val="0"/>
      <w:marTop w:val="0"/>
      <w:marBottom w:val="0"/>
      <w:divBdr>
        <w:top w:val="none" w:sz="0" w:space="0" w:color="auto"/>
        <w:left w:val="none" w:sz="0" w:space="0" w:color="auto"/>
        <w:bottom w:val="none" w:sz="0" w:space="0" w:color="auto"/>
        <w:right w:val="none" w:sz="0" w:space="0" w:color="auto"/>
      </w:divBdr>
      <w:divsChild>
        <w:div w:id="696270816">
          <w:marLeft w:val="420"/>
          <w:marRight w:val="450"/>
          <w:marTop w:val="120"/>
          <w:marBottom w:val="270"/>
          <w:divBdr>
            <w:top w:val="none" w:sz="0" w:space="0" w:color="auto"/>
            <w:left w:val="none" w:sz="0" w:space="0" w:color="auto"/>
            <w:bottom w:val="none" w:sz="0" w:space="0" w:color="auto"/>
            <w:right w:val="none" w:sz="0" w:space="0" w:color="auto"/>
          </w:divBdr>
        </w:div>
        <w:div w:id="2143646883">
          <w:marLeft w:val="420"/>
          <w:marRight w:val="450"/>
          <w:marTop w:val="120"/>
          <w:marBottom w:val="270"/>
          <w:divBdr>
            <w:top w:val="none" w:sz="0" w:space="0" w:color="auto"/>
            <w:left w:val="none" w:sz="0" w:space="0" w:color="auto"/>
            <w:bottom w:val="none" w:sz="0" w:space="0" w:color="auto"/>
            <w:right w:val="none" w:sz="0" w:space="0" w:color="auto"/>
          </w:divBdr>
        </w:div>
        <w:div w:id="1110508623">
          <w:marLeft w:val="420"/>
          <w:marRight w:val="450"/>
          <w:marTop w:val="120"/>
          <w:marBottom w:val="270"/>
          <w:divBdr>
            <w:top w:val="none" w:sz="0" w:space="0" w:color="auto"/>
            <w:left w:val="none" w:sz="0" w:space="0" w:color="auto"/>
            <w:bottom w:val="none" w:sz="0" w:space="0" w:color="auto"/>
            <w:right w:val="none" w:sz="0" w:space="0" w:color="auto"/>
          </w:divBdr>
        </w:div>
        <w:div w:id="1414935538">
          <w:marLeft w:val="420"/>
          <w:marRight w:val="450"/>
          <w:marTop w:val="120"/>
          <w:marBottom w:val="270"/>
          <w:divBdr>
            <w:top w:val="none" w:sz="0" w:space="0" w:color="auto"/>
            <w:left w:val="none" w:sz="0" w:space="0" w:color="auto"/>
            <w:bottom w:val="none" w:sz="0" w:space="0" w:color="auto"/>
            <w:right w:val="none" w:sz="0" w:space="0" w:color="auto"/>
          </w:divBdr>
        </w:div>
        <w:div w:id="1704869031">
          <w:marLeft w:val="420"/>
          <w:marRight w:val="450"/>
          <w:marTop w:val="120"/>
          <w:marBottom w:val="270"/>
          <w:divBdr>
            <w:top w:val="none" w:sz="0" w:space="0" w:color="auto"/>
            <w:left w:val="none" w:sz="0" w:space="0" w:color="auto"/>
            <w:bottom w:val="none" w:sz="0" w:space="0" w:color="auto"/>
            <w:right w:val="none" w:sz="0" w:space="0" w:color="auto"/>
          </w:divBdr>
        </w:div>
        <w:div w:id="1890876482">
          <w:marLeft w:val="420"/>
          <w:marRight w:val="450"/>
          <w:marTop w:val="120"/>
          <w:marBottom w:val="270"/>
          <w:divBdr>
            <w:top w:val="none" w:sz="0" w:space="0" w:color="auto"/>
            <w:left w:val="none" w:sz="0" w:space="0" w:color="auto"/>
            <w:bottom w:val="none" w:sz="0" w:space="0" w:color="auto"/>
            <w:right w:val="none" w:sz="0" w:space="0" w:color="auto"/>
          </w:divBdr>
        </w:div>
        <w:div w:id="227615226">
          <w:marLeft w:val="420"/>
          <w:marRight w:val="450"/>
          <w:marTop w:val="120"/>
          <w:marBottom w:val="270"/>
          <w:divBdr>
            <w:top w:val="none" w:sz="0" w:space="0" w:color="auto"/>
            <w:left w:val="none" w:sz="0" w:space="0" w:color="auto"/>
            <w:bottom w:val="none" w:sz="0" w:space="0" w:color="auto"/>
            <w:right w:val="none" w:sz="0" w:space="0" w:color="auto"/>
          </w:divBdr>
        </w:div>
        <w:div w:id="313949639">
          <w:marLeft w:val="420"/>
          <w:marRight w:val="450"/>
          <w:marTop w:val="120"/>
          <w:marBottom w:val="270"/>
          <w:divBdr>
            <w:top w:val="none" w:sz="0" w:space="0" w:color="auto"/>
            <w:left w:val="none" w:sz="0" w:space="0" w:color="auto"/>
            <w:bottom w:val="none" w:sz="0" w:space="0" w:color="auto"/>
            <w:right w:val="none" w:sz="0" w:space="0" w:color="auto"/>
          </w:divBdr>
        </w:div>
        <w:div w:id="982346552">
          <w:marLeft w:val="0"/>
          <w:marRight w:val="0"/>
          <w:marTop w:val="0"/>
          <w:marBottom w:val="0"/>
          <w:divBdr>
            <w:top w:val="none" w:sz="0" w:space="0" w:color="auto"/>
            <w:left w:val="none" w:sz="0" w:space="0" w:color="auto"/>
            <w:bottom w:val="none" w:sz="0" w:space="0" w:color="auto"/>
            <w:right w:val="none" w:sz="0" w:space="0" w:color="auto"/>
          </w:divBdr>
          <w:divsChild>
            <w:div w:id="1768503828">
              <w:marLeft w:val="0"/>
              <w:marRight w:val="0"/>
              <w:marTop w:val="0"/>
              <w:marBottom w:val="0"/>
              <w:divBdr>
                <w:top w:val="none" w:sz="0" w:space="0" w:color="auto"/>
                <w:left w:val="none" w:sz="0" w:space="0" w:color="auto"/>
                <w:bottom w:val="none" w:sz="0" w:space="0" w:color="auto"/>
                <w:right w:val="none" w:sz="0" w:space="0" w:color="auto"/>
              </w:divBdr>
            </w:div>
          </w:divsChild>
        </w:div>
        <w:div w:id="1846625492">
          <w:marLeft w:val="420"/>
          <w:marRight w:val="450"/>
          <w:marTop w:val="120"/>
          <w:marBottom w:val="270"/>
          <w:divBdr>
            <w:top w:val="none" w:sz="0" w:space="0" w:color="auto"/>
            <w:left w:val="none" w:sz="0" w:space="0" w:color="auto"/>
            <w:bottom w:val="none" w:sz="0" w:space="0" w:color="auto"/>
            <w:right w:val="none" w:sz="0" w:space="0" w:color="auto"/>
          </w:divBdr>
        </w:div>
        <w:div w:id="666714734">
          <w:marLeft w:val="420"/>
          <w:marRight w:val="450"/>
          <w:marTop w:val="120"/>
          <w:marBottom w:val="270"/>
          <w:divBdr>
            <w:top w:val="none" w:sz="0" w:space="0" w:color="auto"/>
            <w:left w:val="none" w:sz="0" w:space="0" w:color="auto"/>
            <w:bottom w:val="none" w:sz="0" w:space="0" w:color="auto"/>
            <w:right w:val="none" w:sz="0" w:space="0" w:color="auto"/>
          </w:divBdr>
        </w:div>
        <w:div w:id="43139065">
          <w:marLeft w:val="420"/>
          <w:marRight w:val="450"/>
          <w:marTop w:val="120"/>
          <w:marBottom w:val="270"/>
          <w:divBdr>
            <w:top w:val="none" w:sz="0" w:space="0" w:color="auto"/>
            <w:left w:val="none" w:sz="0" w:space="0" w:color="auto"/>
            <w:bottom w:val="none" w:sz="0" w:space="0" w:color="auto"/>
            <w:right w:val="none" w:sz="0" w:space="0" w:color="auto"/>
          </w:divBdr>
        </w:div>
        <w:div w:id="1267468495">
          <w:marLeft w:val="420"/>
          <w:marRight w:val="450"/>
          <w:marTop w:val="120"/>
          <w:marBottom w:val="270"/>
          <w:divBdr>
            <w:top w:val="none" w:sz="0" w:space="0" w:color="auto"/>
            <w:left w:val="none" w:sz="0" w:space="0" w:color="auto"/>
            <w:bottom w:val="none" w:sz="0" w:space="0" w:color="auto"/>
            <w:right w:val="none" w:sz="0" w:space="0" w:color="auto"/>
          </w:divBdr>
        </w:div>
        <w:div w:id="1753160166">
          <w:marLeft w:val="420"/>
          <w:marRight w:val="450"/>
          <w:marTop w:val="120"/>
          <w:marBottom w:val="270"/>
          <w:divBdr>
            <w:top w:val="none" w:sz="0" w:space="0" w:color="auto"/>
            <w:left w:val="none" w:sz="0" w:space="0" w:color="auto"/>
            <w:bottom w:val="none" w:sz="0" w:space="0" w:color="auto"/>
            <w:right w:val="none" w:sz="0" w:space="0" w:color="auto"/>
          </w:divBdr>
        </w:div>
        <w:div w:id="344134806">
          <w:marLeft w:val="420"/>
          <w:marRight w:val="450"/>
          <w:marTop w:val="120"/>
          <w:marBottom w:val="270"/>
          <w:divBdr>
            <w:top w:val="none" w:sz="0" w:space="0" w:color="auto"/>
            <w:left w:val="none" w:sz="0" w:space="0" w:color="auto"/>
            <w:bottom w:val="none" w:sz="0" w:space="0" w:color="auto"/>
            <w:right w:val="none" w:sz="0" w:space="0" w:color="auto"/>
          </w:divBdr>
        </w:div>
        <w:div w:id="1184126180">
          <w:marLeft w:val="420"/>
          <w:marRight w:val="450"/>
          <w:marTop w:val="120"/>
          <w:marBottom w:val="270"/>
          <w:divBdr>
            <w:top w:val="none" w:sz="0" w:space="0" w:color="auto"/>
            <w:left w:val="none" w:sz="0" w:space="0" w:color="auto"/>
            <w:bottom w:val="none" w:sz="0" w:space="0" w:color="auto"/>
            <w:right w:val="none" w:sz="0" w:space="0" w:color="auto"/>
          </w:divBdr>
        </w:div>
        <w:div w:id="1137802113">
          <w:marLeft w:val="420"/>
          <w:marRight w:val="450"/>
          <w:marTop w:val="120"/>
          <w:marBottom w:val="270"/>
          <w:divBdr>
            <w:top w:val="none" w:sz="0" w:space="0" w:color="auto"/>
            <w:left w:val="none" w:sz="0" w:space="0" w:color="auto"/>
            <w:bottom w:val="none" w:sz="0" w:space="0" w:color="auto"/>
            <w:right w:val="none" w:sz="0" w:space="0" w:color="auto"/>
          </w:divBdr>
        </w:div>
        <w:div w:id="830364964">
          <w:marLeft w:val="420"/>
          <w:marRight w:val="450"/>
          <w:marTop w:val="120"/>
          <w:marBottom w:val="270"/>
          <w:divBdr>
            <w:top w:val="none" w:sz="0" w:space="0" w:color="auto"/>
            <w:left w:val="none" w:sz="0" w:space="0" w:color="auto"/>
            <w:bottom w:val="none" w:sz="0" w:space="0" w:color="auto"/>
            <w:right w:val="none" w:sz="0" w:space="0" w:color="auto"/>
          </w:divBdr>
        </w:div>
        <w:div w:id="1410276067">
          <w:marLeft w:val="420"/>
          <w:marRight w:val="450"/>
          <w:marTop w:val="120"/>
          <w:marBottom w:val="270"/>
          <w:divBdr>
            <w:top w:val="none" w:sz="0" w:space="0" w:color="auto"/>
            <w:left w:val="none" w:sz="0" w:space="0" w:color="auto"/>
            <w:bottom w:val="none" w:sz="0" w:space="0" w:color="auto"/>
            <w:right w:val="none" w:sz="0" w:space="0" w:color="auto"/>
          </w:divBdr>
        </w:div>
        <w:div w:id="91897265">
          <w:marLeft w:val="420"/>
          <w:marRight w:val="450"/>
          <w:marTop w:val="120"/>
          <w:marBottom w:val="270"/>
          <w:divBdr>
            <w:top w:val="none" w:sz="0" w:space="0" w:color="auto"/>
            <w:left w:val="none" w:sz="0" w:space="0" w:color="auto"/>
            <w:bottom w:val="none" w:sz="0" w:space="0" w:color="auto"/>
            <w:right w:val="none" w:sz="0" w:space="0" w:color="auto"/>
          </w:divBdr>
        </w:div>
        <w:div w:id="981039435">
          <w:marLeft w:val="420"/>
          <w:marRight w:val="450"/>
          <w:marTop w:val="120"/>
          <w:marBottom w:val="270"/>
          <w:divBdr>
            <w:top w:val="none" w:sz="0" w:space="0" w:color="auto"/>
            <w:left w:val="none" w:sz="0" w:space="0" w:color="auto"/>
            <w:bottom w:val="none" w:sz="0" w:space="0" w:color="auto"/>
            <w:right w:val="none" w:sz="0" w:space="0" w:color="auto"/>
          </w:divBdr>
        </w:div>
        <w:div w:id="1622615173">
          <w:marLeft w:val="420"/>
          <w:marRight w:val="450"/>
          <w:marTop w:val="120"/>
          <w:marBottom w:val="270"/>
          <w:divBdr>
            <w:top w:val="none" w:sz="0" w:space="0" w:color="auto"/>
            <w:left w:val="none" w:sz="0" w:space="0" w:color="auto"/>
            <w:bottom w:val="none" w:sz="0" w:space="0" w:color="auto"/>
            <w:right w:val="none" w:sz="0" w:space="0" w:color="auto"/>
          </w:divBdr>
        </w:div>
        <w:div w:id="55933741">
          <w:marLeft w:val="420"/>
          <w:marRight w:val="450"/>
          <w:marTop w:val="120"/>
          <w:marBottom w:val="270"/>
          <w:divBdr>
            <w:top w:val="none" w:sz="0" w:space="0" w:color="auto"/>
            <w:left w:val="none" w:sz="0" w:space="0" w:color="auto"/>
            <w:bottom w:val="none" w:sz="0" w:space="0" w:color="auto"/>
            <w:right w:val="none" w:sz="0" w:space="0" w:color="auto"/>
          </w:divBdr>
        </w:div>
        <w:div w:id="749430418">
          <w:marLeft w:val="420"/>
          <w:marRight w:val="450"/>
          <w:marTop w:val="120"/>
          <w:marBottom w:val="270"/>
          <w:divBdr>
            <w:top w:val="none" w:sz="0" w:space="0" w:color="auto"/>
            <w:left w:val="none" w:sz="0" w:space="0" w:color="auto"/>
            <w:bottom w:val="none" w:sz="0" w:space="0" w:color="auto"/>
            <w:right w:val="none" w:sz="0" w:space="0" w:color="auto"/>
          </w:divBdr>
        </w:div>
        <w:div w:id="541868203">
          <w:marLeft w:val="420"/>
          <w:marRight w:val="450"/>
          <w:marTop w:val="120"/>
          <w:marBottom w:val="270"/>
          <w:divBdr>
            <w:top w:val="none" w:sz="0" w:space="0" w:color="auto"/>
            <w:left w:val="none" w:sz="0" w:space="0" w:color="auto"/>
            <w:bottom w:val="none" w:sz="0" w:space="0" w:color="auto"/>
            <w:right w:val="none" w:sz="0" w:space="0" w:color="auto"/>
          </w:divBdr>
        </w:div>
        <w:div w:id="2017805009">
          <w:marLeft w:val="420"/>
          <w:marRight w:val="450"/>
          <w:marTop w:val="120"/>
          <w:marBottom w:val="270"/>
          <w:divBdr>
            <w:top w:val="none" w:sz="0" w:space="0" w:color="auto"/>
            <w:left w:val="none" w:sz="0" w:space="0" w:color="auto"/>
            <w:bottom w:val="none" w:sz="0" w:space="0" w:color="auto"/>
            <w:right w:val="none" w:sz="0" w:space="0" w:color="auto"/>
          </w:divBdr>
        </w:div>
        <w:div w:id="1953779363">
          <w:marLeft w:val="420"/>
          <w:marRight w:val="450"/>
          <w:marTop w:val="120"/>
          <w:marBottom w:val="270"/>
          <w:divBdr>
            <w:top w:val="none" w:sz="0" w:space="0" w:color="auto"/>
            <w:left w:val="none" w:sz="0" w:space="0" w:color="auto"/>
            <w:bottom w:val="none" w:sz="0" w:space="0" w:color="auto"/>
            <w:right w:val="none" w:sz="0" w:space="0" w:color="auto"/>
          </w:divBdr>
        </w:div>
        <w:div w:id="1828790583">
          <w:marLeft w:val="420"/>
          <w:marRight w:val="450"/>
          <w:marTop w:val="120"/>
          <w:marBottom w:val="270"/>
          <w:divBdr>
            <w:top w:val="none" w:sz="0" w:space="0" w:color="auto"/>
            <w:left w:val="none" w:sz="0" w:space="0" w:color="auto"/>
            <w:bottom w:val="none" w:sz="0" w:space="0" w:color="auto"/>
            <w:right w:val="none" w:sz="0" w:space="0" w:color="auto"/>
          </w:divBdr>
        </w:div>
        <w:div w:id="1602372934">
          <w:marLeft w:val="420"/>
          <w:marRight w:val="450"/>
          <w:marTop w:val="120"/>
          <w:marBottom w:val="270"/>
          <w:divBdr>
            <w:top w:val="none" w:sz="0" w:space="0" w:color="auto"/>
            <w:left w:val="none" w:sz="0" w:space="0" w:color="auto"/>
            <w:bottom w:val="none" w:sz="0" w:space="0" w:color="auto"/>
            <w:right w:val="none" w:sz="0" w:space="0" w:color="auto"/>
          </w:divBdr>
        </w:div>
        <w:div w:id="611479003">
          <w:marLeft w:val="420"/>
          <w:marRight w:val="450"/>
          <w:marTop w:val="120"/>
          <w:marBottom w:val="270"/>
          <w:divBdr>
            <w:top w:val="none" w:sz="0" w:space="0" w:color="auto"/>
            <w:left w:val="none" w:sz="0" w:space="0" w:color="auto"/>
            <w:bottom w:val="none" w:sz="0" w:space="0" w:color="auto"/>
            <w:right w:val="none" w:sz="0" w:space="0" w:color="auto"/>
          </w:divBdr>
        </w:div>
        <w:div w:id="614480457">
          <w:marLeft w:val="420"/>
          <w:marRight w:val="450"/>
          <w:marTop w:val="120"/>
          <w:marBottom w:val="270"/>
          <w:divBdr>
            <w:top w:val="none" w:sz="0" w:space="0" w:color="auto"/>
            <w:left w:val="none" w:sz="0" w:space="0" w:color="auto"/>
            <w:bottom w:val="none" w:sz="0" w:space="0" w:color="auto"/>
            <w:right w:val="none" w:sz="0" w:space="0" w:color="auto"/>
          </w:divBdr>
        </w:div>
        <w:div w:id="779640719">
          <w:marLeft w:val="420"/>
          <w:marRight w:val="450"/>
          <w:marTop w:val="120"/>
          <w:marBottom w:val="270"/>
          <w:divBdr>
            <w:top w:val="none" w:sz="0" w:space="0" w:color="auto"/>
            <w:left w:val="none" w:sz="0" w:space="0" w:color="auto"/>
            <w:bottom w:val="none" w:sz="0" w:space="0" w:color="auto"/>
            <w:right w:val="none" w:sz="0" w:space="0" w:color="auto"/>
          </w:divBdr>
        </w:div>
        <w:div w:id="350104362">
          <w:marLeft w:val="420"/>
          <w:marRight w:val="450"/>
          <w:marTop w:val="120"/>
          <w:marBottom w:val="270"/>
          <w:divBdr>
            <w:top w:val="none" w:sz="0" w:space="0" w:color="auto"/>
            <w:left w:val="none" w:sz="0" w:space="0" w:color="auto"/>
            <w:bottom w:val="none" w:sz="0" w:space="0" w:color="auto"/>
            <w:right w:val="none" w:sz="0" w:space="0" w:color="auto"/>
          </w:divBdr>
        </w:div>
        <w:div w:id="180827471">
          <w:marLeft w:val="420"/>
          <w:marRight w:val="450"/>
          <w:marTop w:val="12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608</Words>
  <Characters>3467</Characters>
  <Application>Microsoft Office Word</Application>
  <DocSecurity>0</DocSecurity>
  <Lines>28</Lines>
  <Paragraphs>8</Paragraphs>
  <ScaleCrop>false</ScaleCrop>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mcooper mcallister</dc:creator>
  <cp:keywords/>
  <dc:description/>
  <cp:lastModifiedBy>mcooper mcallister</cp:lastModifiedBy>
  <cp:revision>2</cp:revision>
  <dcterms:created xsi:type="dcterms:W3CDTF">2020-11-24T21:56:00Z</dcterms:created>
  <dcterms:modified xsi:type="dcterms:W3CDTF">2020-11-24T21:56:00Z</dcterms:modified>
</cp:coreProperties>
</file>